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3F" w:rsidRDefault="00502D3F">
      <w:r>
        <w:t>Teorías del desarrollo cognitivo de Vygotsky</w:t>
      </w:r>
      <w:r>
        <w:br/>
      </w:r>
    </w:p>
    <w:p w:rsidR="00502D3F" w:rsidRDefault="00502D3F" w:rsidP="00502D3F">
      <w:pPr>
        <w:pStyle w:val="Prrafodelista"/>
        <w:numPr>
          <w:ilvl w:val="0"/>
          <w:numId w:val="1"/>
        </w:numPr>
      </w:pPr>
      <w:r>
        <w:t>Cultura donde se cría</w:t>
      </w:r>
    </w:p>
    <w:p w:rsidR="00502D3F" w:rsidRDefault="00502D3F" w:rsidP="00502D3F">
      <w:pPr>
        <w:pStyle w:val="Prrafodelista"/>
        <w:numPr>
          <w:ilvl w:val="0"/>
          <w:numId w:val="1"/>
        </w:numPr>
      </w:pPr>
      <w:r>
        <w:t>Adultos responsabilidad compartir</w:t>
      </w:r>
    </w:p>
    <w:p w:rsidR="00502D3F" w:rsidRDefault="00502D3F" w:rsidP="00502D3F">
      <w:pPr>
        <w:pStyle w:val="Prrafodelista"/>
        <w:numPr>
          <w:ilvl w:val="0"/>
          <w:numId w:val="1"/>
        </w:numPr>
      </w:pPr>
      <w:r>
        <w:t>Orígenes sociales del pensamiento  construye</w:t>
      </w:r>
    </w:p>
    <w:p w:rsidR="00502D3F" w:rsidRDefault="00502D3F" w:rsidP="00502D3F">
      <w:pPr>
        <w:pStyle w:val="Prrafodelista"/>
        <w:numPr>
          <w:ilvl w:val="0"/>
          <w:numId w:val="1"/>
        </w:numPr>
      </w:pPr>
      <w:r>
        <w:t xml:space="preserve">Internalización (representación mental) </w:t>
      </w:r>
    </w:p>
    <w:p w:rsidR="00502D3F" w:rsidRDefault="00502D3F" w:rsidP="00502D3F">
      <w:pPr>
        <w:pStyle w:val="Prrafodelista"/>
        <w:numPr>
          <w:ilvl w:val="0"/>
          <w:numId w:val="1"/>
        </w:numPr>
      </w:pPr>
      <w:r>
        <w:t xml:space="preserve">Nace-niño-hab. mentales-  percepción memoria, atención. Interacción con adultos transforma en función mentales superiores. </w:t>
      </w:r>
    </w:p>
    <w:p w:rsidR="000B0515" w:rsidRDefault="000B0515" w:rsidP="000B0515">
      <w:pPr>
        <w:pStyle w:val="Prrafodelista"/>
      </w:pPr>
    </w:p>
    <w:p w:rsidR="000B0515" w:rsidRDefault="000B0515" w:rsidP="000B0515">
      <w:pPr>
        <w:pStyle w:val="Prrafodelista"/>
      </w:pPr>
      <w:r>
        <w:t xml:space="preserve">Herramientas del pensamiento </w:t>
      </w:r>
    </w:p>
    <w:p w:rsidR="000B0515" w:rsidRDefault="000B0515" w:rsidP="000B0515">
      <w:pPr>
        <w:pStyle w:val="Prrafodelista"/>
      </w:pPr>
      <w:r>
        <w:t xml:space="preserve">Herramientas técnicas- cambian objetos o dominar el ambiente. </w:t>
      </w:r>
      <w:r>
        <w:br/>
        <w:t xml:space="preserve">Herramientas psicológicas: organizar o controlar el pensamiento o la conducta. </w:t>
      </w:r>
      <w:r>
        <w:br/>
      </w:r>
      <w:proofErr w:type="spellStart"/>
      <w:r>
        <w:t>Ejem</w:t>
      </w:r>
      <w:proofErr w:type="spellEnd"/>
      <w:r>
        <w:t xml:space="preserve">: </w:t>
      </w:r>
    </w:p>
    <w:p w:rsidR="005E0C34" w:rsidRDefault="005E0C34" w:rsidP="005E0C34">
      <w:pPr>
        <w:pStyle w:val="Prrafodelista"/>
      </w:pPr>
      <w:r>
        <w:t xml:space="preserve">Sistema de conteo </w:t>
      </w:r>
      <w:r>
        <w:br/>
        <w:t>Números</w:t>
      </w:r>
    </w:p>
    <w:p w:rsidR="005E0C34" w:rsidRDefault="005E0C34" w:rsidP="000B0515">
      <w:pPr>
        <w:pStyle w:val="Prrafodelista"/>
      </w:pPr>
      <w:r>
        <w:t xml:space="preserve">Palabras </w:t>
      </w:r>
    </w:p>
    <w:p w:rsidR="005E0C34" w:rsidRDefault="005E0C34" w:rsidP="000B0515">
      <w:pPr>
        <w:pStyle w:val="Prrafodelista"/>
      </w:pPr>
      <w:r>
        <w:t>Normas</w:t>
      </w:r>
      <w:r>
        <w:br/>
        <w:t xml:space="preserve">Convenciones sociales </w:t>
      </w:r>
    </w:p>
    <w:p w:rsidR="005E0C34" w:rsidRDefault="005E0C34" w:rsidP="000B0515">
      <w:pPr>
        <w:pStyle w:val="Prrafodelista"/>
      </w:pPr>
      <w:r>
        <w:t xml:space="preserve">Conceptos teóricos </w:t>
      </w:r>
    </w:p>
    <w:p w:rsidR="005E0C34" w:rsidRDefault="005E0C34" w:rsidP="000B0515">
      <w:pPr>
        <w:pStyle w:val="Prrafodelista"/>
      </w:pPr>
      <w:r>
        <w:t>Mapas</w:t>
      </w:r>
    </w:p>
    <w:p w:rsidR="005E0C34" w:rsidRDefault="005E0C34" w:rsidP="000B0515">
      <w:pPr>
        <w:pStyle w:val="Prrafodelista"/>
      </w:pPr>
      <w:r>
        <w:t xml:space="preserve">Géneros literarios </w:t>
      </w:r>
    </w:p>
    <w:p w:rsidR="005E0C34" w:rsidRDefault="005E0C34" w:rsidP="000B0515">
      <w:pPr>
        <w:pStyle w:val="Prrafodelista"/>
      </w:pPr>
      <w:r>
        <w:t xml:space="preserve">Dibujos </w:t>
      </w:r>
    </w:p>
    <w:p w:rsidR="005E0C34" w:rsidRDefault="005E0C34" w:rsidP="000B0515">
      <w:pPr>
        <w:pStyle w:val="Prrafodelista"/>
      </w:pPr>
    </w:p>
    <w:p w:rsidR="00A16BAF" w:rsidRDefault="00A16BAF" w:rsidP="000B0515">
      <w:pPr>
        <w:pStyle w:val="Prrafodelista"/>
      </w:pPr>
      <w:r>
        <w:t>Vygotsky menciona que la herramienta psicológica más importante que influye en el desarrollo cognitivo es el lenguaje. Menciona además que el desarrollo intelectual del niño  se basa en el dominio del medio social del pensamiento, es decir, el lenguaje</w:t>
      </w:r>
    </w:p>
    <w:p w:rsidR="00A16BAF" w:rsidRDefault="00130D0A" w:rsidP="000B0515">
      <w:pPr>
        <w:pStyle w:val="Prrafodelista"/>
      </w:pPr>
      <w:r>
        <w:rPr>
          <w:noProof/>
          <w:lang w:eastAsia="es-MX"/>
        </w:rPr>
        <mc:AlternateContent>
          <mc:Choice Requires="wps">
            <w:drawing>
              <wp:anchor distT="0" distB="0" distL="114300" distR="114300" simplePos="0" relativeHeight="251659264" behindDoc="0" locked="0" layoutInCell="1" allowOverlap="1" wp14:anchorId="2CD6CA1D" wp14:editId="47148563">
                <wp:simplePos x="0" y="0"/>
                <wp:positionH relativeFrom="column">
                  <wp:posOffset>2272665</wp:posOffset>
                </wp:positionH>
                <wp:positionV relativeFrom="paragraph">
                  <wp:posOffset>19050</wp:posOffset>
                </wp:positionV>
                <wp:extent cx="228600" cy="2257425"/>
                <wp:effectExtent l="0" t="0" r="19050" b="28575"/>
                <wp:wrapNone/>
                <wp:docPr id="1" name="1 Abrir llave"/>
                <wp:cNvGraphicFramePr/>
                <a:graphic xmlns:a="http://schemas.openxmlformats.org/drawingml/2006/main">
                  <a:graphicData uri="http://schemas.microsoft.com/office/word/2010/wordprocessingShape">
                    <wps:wsp>
                      <wps:cNvSpPr/>
                      <wps:spPr>
                        <a:xfrm>
                          <a:off x="0" y="0"/>
                          <a:ext cx="228600" cy="22574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 Abrir llave" o:spid="_x0000_s1026" type="#_x0000_t87" style="position:absolute;margin-left:178.95pt;margin-top:1.5pt;width:18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" adj="182" strokecolor="#4579b8 [3044]"/>
            </w:pict>
          </mc:Fallback>
        </mc:AlternateContent>
      </w:r>
      <w:r>
        <w:rPr>
          <w:noProof/>
          <w:lang w:eastAsia="es-MX"/>
        </w:rPr>
        <mc:AlternateContent>
          <mc:Choice Requires="wps">
            <w:drawing>
              <wp:anchor distT="0" distB="0" distL="114300" distR="114300" simplePos="0" relativeHeight="251660288" behindDoc="0" locked="0" layoutInCell="1" allowOverlap="1" wp14:anchorId="0A35500D" wp14:editId="3A4CBC0B">
                <wp:simplePos x="0" y="0"/>
                <wp:positionH relativeFrom="column">
                  <wp:posOffset>2501265</wp:posOffset>
                </wp:positionH>
                <wp:positionV relativeFrom="paragraph">
                  <wp:posOffset>114935</wp:posOffset>
                </wp:positionV>
                <wp:extent cx="3867150" cy="20002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38671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BAF" w:rsidRDefault="00A16BAF">
                            <w:r>
                              <w:t xml:space="preserve">Etapa social: sirve el lenguaje para comunicarse para que su pensamiento cumpla las funciones sociales. </w:t>
                            </w:r>
                            <w:r>
                              <w:br/>
                            </w:r>
                          </w:p>
                          <w:p w:rsidR="00E406FD" w:rsidRDefault="00A16BAF">
                            <w:r>
                              <w:t xml:space="preserve">Etapa egocéntrica: Habla y regula la conducta </w:t>
                            </w:r>
                            <w:r w:rsidR="00E406FD">
                              <w:t xml:space="preserve">y el pensamiento: Habla en voz alta y consigo mismo, habla privadamente y utiliza </w:t>
                            </w:r>
                            <w:proofErr w:type="gramStart"/>
                            <w:r w:rsidR="00E406FD">
                              <w:t>las  auto</w:t>
                            </w:r>
                            <w:proofErr w:type="gramEnd"/>
                            <w:r w:rsidR="00E406FD">
                              <w:t xml:space="preserve"> verbalizaciones </w:t>
                            </w:r>
                          </w:p>
                          <w:p w:rsidR="00E406FD" w:rsidRDefault="00E406FD">
                            <w:r>
                              <w:t xml:space="preserve">Etapa interna: emplea y dirige su </w:t>
                            </w:r>
                            <w:proofErr w:type="gramStart"/>
                            <w:r>
                              <w:t>pensamiento ,</w:t>
                            </w:r>
                            <w:proofErr w:type="gramEnd"/>
                            <w:r>
                              <w:t xml:space="preserve"> conducta , la utiliza para solucionar sus problemas </w:t>
                            </w:r>
                          </w:p>
                          <w:p w:rsidR="004349A3" w:rsidRDefault="00434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196.95pt;margin-top:9.05pt;width:30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" fillcolor="white [3201]" strokeweight=".5pt">
                <v:textbox>
                  <w:txbxContent>
                    <w:p w:rsidR="00A16BAF" w:rsidRDefault="00A16BAF">
                      <w:r>
                        <w:t xml:space="preserve">Etapa social: sirve el lenguaje para comunicarse para que su pensamiento cumpla las funciones sociales. </w:t>
                      </w:r>
                      <w:r>
                        <w:br/>
                      </w:r>
                    </w:p>
                    <w:p w:rsidR="00E406FD" w:rsidRDefault="00A16BAF">
                      <w:r>
                        <w:t xml:space="preserve">Etapa egocéntrica: Habla y regula la conducta </w:t>
                      </w:r>
                      <w:r w:rsidR="00E406FD">
                        <w:t xml:space="preserve">y el pensamiento: Habla en voz alta y consigo mismo, habla privadamente y utiliza </w:t>
                      </w:r>
                      <w:proofErr w:type="gramStart"/>
                      <w:r w:rsidR="00E406FD">
                        <w:t>las  auto</w:t>
                      </w:r>
                      <w:proofErr w:type="gramEnd"/>
                      <w:r w:rsidR="00E406FD">
                        <w:t xml:space="preserve"> verbalizaciones </w:t>
                      </w:r>
                    </w:p>
                    <w:p w:rsidR="00E406FD" w:rsidRDefault="00E406FD">
                      <w:r>
                        <w:t xml:space="preserve">Etapa interna: emplea y dirige su </w:t>
                      </w:r>
                      <w:proofErr w:type="gramStart"/>
                      <w:r>
                        <w:t>pensamiento ,</w:t>
                      </w:r>
                      <w:proofErr w:type="gramEnd"/>
                      <w:r>
                        <w:t xml:space="preserve"> conducta , la utiliza para solucionar sus problemas </w:t>
                      </w:r>
                    </w:p>
                    <w:p w:rsidR="004349A3" w:rsidRDefault="004349A3"/>
                  </w:txbxContent>
                </v:textbox>
              </v:shape>
            </w:pict>
          </mc:Fallback>
        </mc:AlternateContent>
      </w:r>
    </w:p>
    <w:p w:rsidR="00A16BAF" w:rsidRDefault="00A16BAF" w:rsidP="000B0515">
      <w:pPr>
        <w:pStyle w:val="Prrafodelista"/>
      </w:pPr>
    </w:p>
    <w:p w:rsidR="00A16BAF" w:rsidRDefault="00A16BAF" w:rsidP="000B0515">
      <w:pPr>
        <w:pStyle w:val="Prrafodelista"/>
      </w:pPr>
    </w:p>
    <w:p w:rsidR="00A16BAF" w:rsidRDefault="00A16BAF" w:rsidP="000B0515">
      <w:pPr>
        <w:pStyle w:val="Prrafodelista"/>
      </w:pPr>
    </w:p>
    <w:p w:rsidR="00130D0A" w:rsidRDefault="00130D0A" w:rsidP="00130D0A"/>
    <w:p w:rsidR="00A16BAF" w:rsidRDefault="00A16BAF" w:rsidP="00130D0A">
      <w:r>
        <w:t xml:space="preserve">Etapas en el uso del lenguaje </w:t>
      </w:r>
    </w:p>
    <w:p w:rsidR="004349A3" w:rsidRDefault="004349A3" w:rsidP="000B0515">
      <w:pPr>
        <w:pStyle w:val="Prrafodelista"/>
      </w:pPr>
    </w:p>
    <w:p w:rsidR="004349A3" w:rsidRDefault="004349A3" w:rsidP="000B0515">
      <w:pPr>
        <w:pStyle w:val="Prrafodelista"/>
      </w:pPr>
    </w:p>
    <w:p w:rsidR="004349A3" w:rsidRDefault="004349A3" w:rsidP="000B0515">
      <w:pPr>
        <w:pStyle w:val="Prrafodelista"/>
      </w:pPr>
    </w:p>
    <w:p w:rsidR="004349A3" w:rsidRDefault="004349A3" w:rsidP="000B0515">
      <w:pPr>
        <w:pStyle w:val="Prrafodelista"/>
      </w:pPr>
    </w:p>
    <w:p w:rsidR="004349A3" w:rsidRDefault="004349A3" w:rsidP="000B0515">
      <w:pPr>
        <w:pStyle w:val="Prrafodelista"/>
      </w:pPr>
    </w:p>
    <w:p w:rsidR="004349A3" w:rsidRDefault="004349A3" w:rsidP="000B0515">
      <w:pPr>
        <w:pStyle w:val="Prrafodelista"/>
      </w:pPr>
    </w:p>
    <w:p w:rsidR="004349A3" w:rsidRDefault="004349A3" w:rsidP="000B0515">
      <w:pPr>
        <w:pStyle w:val="Prrafodelista"/>
      </w:pPr>
    </w:p>
    <w:p w:rsidR="004349A3" w:rsidRDefault="004349A3" w:rsidP="000B0515">
      <w:pPr>
        <w:pStyle w:val="Prrafodelista"/>
      </w:pPr>
      <w:r>
        <w:lastRenderedPageBreak/>
        <w:t xml:space="preserve">Aprendizaje colaborativo </w:t>
      </w:r>
    </w:p>
    <w:p w:rsidR="004349A3" w:rsidRDefault="004349A3" w:rsidP="000B0515">
      <w:pPr>
        <w:pStyle w:val="Prrafodelista"/>
      </w:pPr>
      <w:r>
        <w:t xml:space="preserve">Solución de problemas </w:t>
      </w:r>
    </w:p>
    <w:p w:rsidR="00130D0A" w:rsidRDefault="00130D0A" w:rsidP="000B0515">
      <w:pPr>
        <w:pStyle w:val="Prrafodelista"/>
      </w:pPr>
    </w:p>
    <w:p w:rsidR="00130D0A" w:rsidRDefault="00661A53" w:rsidP="000B0515">
      <w:pPr>
        <w:pStyle w:val="Prrafodelista"/>
      </w:pPr>
      <w:r>
        <w:t xml:space="preserve">Andamiaje: ayudarlo verbal y  físicamente </w:t>
      </w:r>
      <w:proofErr w:type="gramStart"/>
      <w:r>
        <w:t>“ guiar</w:t>
      </w:r>
      <w:proofErr w:type="gramEnd"/>
      <w:r>
        <w:t xml:space="preserve"> sus manitas” </w:t>
      </w:r>
    </w:p>
    <w:p w:rsidR="00661A53" w:rsidRDefault="00661A53" w:rsidP="000B0515">
      <w:pPr>
        <w:pStyle w:val="Prrafodelista"/>
      </w:pPr>
    </w:p>
    <w:p w:rsidR="00661A53" w:rsidRDefault="00661A53" w:rsidP="000B0515">
      <w:pPr>
        <w:pStyle w:val="Prrafodelista"/>
      </w:pPr>
    </w:p>
    <w:p w:rsidR="00661A53" w:rsidRDefault="00661A53" w:rsidP="000B0515">
      <w:pPr>
        <w:pStyle w:val="Prrafodelista"/>
      </w:pPr>
    </w:p>
    <w:p w:rsidR="00661A53" w:rsidRDefault="00661A53" w:rsidP="000B0515">
      <w:pPr>
        <w:pStyle w:val="Prrafodelista"/>
      </w:pPr>
      <w:r>
        <w:t xml:space="preserve">Proceso de Andamiaje o soporte </w:t>
      </w:r>
      <w:r>
        <w:br/>
        <w:t>Reclutamiento:</w:t>
      </w:r>
      <w:r>
        <w:br/>
        <w:t xml:space="preserve">Demostración de soluciones: </w:t>
      </w:r>
    </w:p>
    <w:p w:rsidR="00661A53" w:rsidRDefault="00661A53" w:rsidP="000B0515">
      <w:pPr>
        <w:pStyle w:val="Prrafodelista"/>
      </w:pPr>
      <w:r>
        <w:t xml:space="preserve">Simplificación de la tarea: </w:t>
      </w:r>
    </w:p>
    <w:p w:rsidR="00661A53" w:rsidRDefault="00661A53" w:rsidP="000B0515">
      <w:pPr>
        <w:pStyle w:val="Prrafodelista"/>
      </w:pPr>
      <w:r>
        <w:t xml:space="preserve">Mantenimiento de la participación: </w:t>
      </w:r>
    </w:p>
    <w:p w:rsidR="00661A53" w:rsidRDefault="00661A53" w:rsidP="009D00FB">
      <w:pPr>
        <w:pStyle w:val="Prrafodelista"/>
      </w:pPr>
      <w:r>
        <w:t xml:space="preserve">Suministro </w:t>
      </w:r>
      <w:r w:rsidR="009D00FB">
        <w:t xml:space="preserve">de la retroalimentación: </w:t>
      </w:r>
    </w:p>
    <w:p w:rsidR="009D00FB" w:rsidRDefault="009D00FB" w:rsidP="009D00FB">
      <w:pPr>
        <w:pStyle w:val="Prrafodelista"/>
      </w:pPr>
      <w:r>
        <w:t xml:space="preserve">Control de la frustración </w:t>
      </w:r>
    </w:p>
    <w:p w:rsidR="009D00FB" w:rsidRDefault="009D00FB" w:rsidP="009D00FB">
      <w:pPr>
        <w:pStyle w:val="Prrafodelista"/>
      </w:pPr>
      <w:bookmarkStart w:id="0" w:name="_GoBack"/>
      <w:bookmarkEnd w:id="0"/>
    </w:p>
    <w:sectPr w:rsidR="009D00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2079F"/>
    <w:multiLevelType w:val="hybridMultilevel"/>
    <w:tmpl w:val="3F1C6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3F"/>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0515"/>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0D0A"/>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49A3"/>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4545"/>
    <w:rsid w:val="004E78B4"/>
    <w:rsid w:val="004F0350"/>
    <w:rsid w:val="00501D98"/>
    <w:rsid w:val="00502D3F"/>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0C34"/>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1A53"/>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00FB"/>
    <w:rsid w:val="009D47CD"/>
    <w:rsid w:val="009D578C"/>
    <w:rsid w:val="009E6BBE"/>
    <w:rsid w:val="009F3B4B"/>
    <w:rsid w:val="009F454B"/>
    <w:rsid w:val="009F4F1E"/>
    <w:rsid w:val="00A0082A"/>
    <w:rsid w:val="00A10C8C"/>
    <w:rsid w:val="00A11D85"/>
    <w:rsid w:val="00A14CA6"/>
    <w:rsid w:val="00A16BAF"/>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06FD"/>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190</Words>
  <Characters>1047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6</cp:revision>
  <dcterms:created xsi:type="dcterms:W3CDTF">2015-01-09T17:44:00Z</dcterms:created>
  <dcterms:modified xsi:type="dcterms:W3CDTF">2015-01-09T18:35:00Z</dcterms:modified>
</cp:coreProperties>
</file>