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344" w:rsidRPr="00C72ACA" w:rsidRDefault="004020C0" w:rsidP="00C72ACA">
      <w:pPr>
        <w:jc w:val="center"/>
        <w:rPr>
          <w:sz w:val="24"/>
          <w:szCs w:val="24"/>
        </w:rPr>
      </w:pPr>
      <w:r w:rsidRPr="00C72ACA">
        <w:rPr>
          <w:sz w:val="24"/>
          <w:szCs w:val="24"/>
        </w:rPr>
        <w:t>Importancia o relevancia histórica</w:t>
      </w:r>
    </w:p>
    <w:p w:rsidR="00F44344" w:rsidRPr="00C72ACA" w:rsidRDefault="004020C0" w:rsidP="00C72ACA">
      <w:pPr>
        <w:jc w:val="both"/>
        <w:rPr>
          <w:sz w:val="24"/>
          <w:szCs w:val="24"/>
        </w:rPr>
      </w:pPr>
      <w:r w:rsidRPr="00C72ACA">
        <w:rPr>
          <w:sz w:val="24"/>
          <w:szCs w:val="24"/>
        </w:rPr>
        <w:t xml:space="preserve"> </w:t>
      </w:r>
    </w:p>
    <w:p w:rsidR="00F44344" w:rsidRPr="00C72ACA" w:rsidRDefault="004020C0" w:rsidP="00C72ACA">
      <w:pPr>
        <w:jc w:val="both"/>
        <w:rPr>
          <w:sz w:val="24"/>
          <w:szCs w:val="24"/>
        </w:rPr>
      </w:pPr>
      <w:r w:rsidRPr="00C72ACA">
        <w:rPr>
          <w:sz w:val="24"/>
          <w:szCs w:val="24"/>
        </w:rPr>
        <w:t xml:space="preserve"> </w:t>
      </w:r>
    </w:p>
    <w:tbl>
      <w:tblPr>
        <w:tblStyle w:val="a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846"/>
        <w:gridCol w:w="2889"/>
      </w:tblGrid>
      <w:tr w:rsidR="00F44344" w:rsidRPr="00C72ACA">
        <w:tc>
          <w:tcPr>
            <w:tcW w:w="9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254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Datos sobre la fuente:</w:t>
            </w:r>
          </w:p>
          <w:p w:rsidR="00F44344" w:rsidRPr="00C72ACA" w:rsidRDefault="00F34905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 </w:t>
            </w:r>
            <w:r w:rsidR="00EF6B66" w:rsidRPr="00C72ACA">
              <w:rPr>
                <w:sz w:val="24"/>
                <w:szCs w:val="24"/>
              </w:rPr>
              <w:t>Ma. Concepción Franco Rosales, Imágenes, voces y recuerdos, Una historia de la Escuela Normal del Estado de Chihuahua</w:t>
            </w:r>
            <w:r w:rsidRPr="00C72ACA">
              <w:rPr>
                <w:sz w:val="24"/>
                <w:szCs w:val="24"/>
              </w:rPr>
              <w:t>, México.</w:t>
            </w:r>
            <w:r w:rsidR="00EF6B66" w:rsidRPr="00C72ACA">
              <w:rPr>
                <w:sz w:val="24"/>
                <w:szCs w:val="24"/>
              </w:rPr>
              <w:t xml:space="preserve"> </w:t>
            </w:r>
            <w:r w:rsidR="004020C0" w:rsidRPr="00C72ACA">
              <w:rPr>
                <w:sz w:val="24"/>
                <w:szCs w:val="24"/>
              </w:rPr>
              <w:t xml:space="preserve"> 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Fecha y lugar en que se produjo la fuente: 2006 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702254">
              <w:rPr>
                <w:b/>
                <w:sz w:val="24"/>
                <w:szCs w:val="24"/>
              </w:rPr>
              <w:t>Autor/ autores</w:t>
            </w:r>
            <w:r w:rsidR="00EF6B66" w:rsidRPr="00C72ACA">
              <w:rPr>
                <w:sz w:val="24"/>
                <w:szCs w:val="24"/>
              </w:rPr>
              <w:t>: Ma. Concepción Franco Rosales.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702254">
              <w:rPr>
                <w:b/>
                <w:sz w:val="24"/>
                <w:szCs w:val="24"/>
              </w:rPr>
              <w:t>Destinatarios</w:t>
            </w:r>
            <w:r w:rsidR="00F34905" w:rsidRPr="00702254">
              <w:rPr>
                <w:b/>
                <w:sz w:val="24"/>
                <w:szCs w:val="24"/>
              </w:rPr>
              <w:t>:</w:t>
            </w:r>
            <w:r w:rsidR="00702254">
              <w:rPr>
                <w:sz w:val="24"/>
                <w:szCs w:val="24"/>
              </w:rPr>
              <w:t xml:space="preserve"> M</w:t>
            </w:r>
            <w:r w:rsidR="00F34905" w:rsidRPr="00C72ACA">
              <w:rPr>
                <w:sz w:val="24"/>
                <w:szCs w:val="24"/>
              </w:rPr>
              <w:t>aestros, compañeros de estudio y de trabajo.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Intención o propósito por el que fue elaborada</w:t>
            </w:r>
            <w:r w:rsidR="00F34905" w:rsidRPr="00C72ACA">
              <w:rPr>
                <w:sz w:val="24"/>
                <w:szCs w:val="24"/>
              </w:rPr>
              <w:t>: El trabajo de investigación abarca el análisis de documentos de diferentes archivos, revistas y diarios. Esto ayuda a documentar procesos que explican las acciones académicas,</w:t>
            </w:r>
            <w:r w:rsidR="00C72ACA" w:rsidRPr="00C72ACA">
              <w:rPr>
                <w:sz w:val="24"/>
                <w:szCs w:val="24"/>
              </w:rPr>
              <w:t xml:space="preserve"> </w:t>
            </w:r>
            <w:r w:rsidR="00F34905" w:rsidRPr="00C72ACA">
              <w:rPr>
                <w:sz w:val="24"/>
                <w:szCs w:val="24"/>
              </w:rPr>
              <w:t>culturales,</w:t>
            </w:r>
            <w:r w:rsidR="00C72ACA" w:rsidRPr="00C72ACA">
              <w:rPr>
                <w:sz w:val="24"/>
                <w:szCs w:val="24"/>
              </w:rPr>
              <w:t xml:space="preserve"> deportivas,</w:t>
            </w:r>
            <w:r w:rsidR="00F34905" w:rsidRPr="00C72ACA">
              <w:rPr>
                <w:sz w:val="24"/>
                <w:szCs w:val="24"/>
              </w:rPr>
              <w:t xml:space="preserve"> sociales y políticas, parte importante de la vida cotidiana de la </w:t>
            </w:r>
            <w:r w:rsidR="00C72ACA" w:rsidRPr="00C72ACA">
              <w:rPr>
                <w:sz w:val="24"/>
                <w:szCs w:val="24"/>
              </w:rPr>
              <w:t>escuela</w:t>
            </w:r>
            <w:r w:rsidR="00F34905" w:rsidRPr="00C72ACA">
              <w:rPr>
                <w:sz w:val="24"/>
                <w:szCs w:val="24"/>
              </w:rPr>
              <w:t xml:space="preserve">, </w:t>
            </w:r>
            <w:r w:rsidR="00C72ACA" w:rsidRPr="00C72ACA">
              <w:rPr>
                <w:sz w:val="24"/>
                <w:szCs w:val="24"/>
              </w:rPr>
              <w:t>vinculándolas</w:t>
            </w:r>
            <w:r w:rsidR="00F34905" w:rsidRPr="00C72ACA">
              <w:rPr>
                <w:sz w:val="24"/>
                <w:szCs w:val="24"/>
              </w:rPr>
              <w:t xml:space="preserve">, cuando fue necesario, con las políticas educativas nacionales o bien con la </w:t>
            </w:r>
            <w:r w:rsidR="00C72ACA" w:rsidRPr="00C72ACA">
              <w:rPr>
                <w:sz w:val="24"/>
                <w:szCs w:val="24"/>
              </w:rPr>
              <w:t>situación</w:t>
            </w:r>
            <w:r w:rsidR="00F34905" w:rsidRPr="00C72ACA">
              <w:rPr>
                <w:sz w:val="24"/>
                <w:szCs w:val="24"/>
              </w:rPr>
              <w:t xml:space="preserve"> que </w:t>
            </w:r>
            <w:r w:rsidR="00C72ACA" w:rsidRPr="00C72ACA">
              <w:rPr>
                <w:sz w:val="24"/>
                <w:szCs w:val="24"/>
              </w:rPr>
              <w:t>caracterizo</w:t>
            </w:r>
            <w:r w:rsidR="00F34905" w:rsidRPr="00C72ACA">
              <w:rPr>
                <w:sz w:val="24"/>
                <w:szCs w:val="24"/>
              </w:rPr>
              <w:t xml:space="preserve"> a Chihuahua de algunas etapas.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 </w:t>
            </w:r>
          </w:p>
        </w:tc>
      </w:tr>
      <w:tr w:rsidR="00F44344" w:rsidRPr="00C72ACA">
        <w:tc>
          <w:tcPr>
            <w:tcW w:w="93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702254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702254">
              <w:rPr>
                <w:b/>
                <w:sz w:val="24"/>
                <w:szCs w:val="24"/>
              </w:rPr>
              <w:t>Contenido: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1824 empezó a funcionar en la ciudad de chihuahua la Escuela Principal, atendida por el subdiácono Antonio Cipriano Irigoyen, y después pasó a llamarse Escuela Lancasteriana.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El gobernador Miguel Ahumada expidió la Ley de Instrucción Pública en la que se autoriza la fundación de una escuela normal para profesores. </w:t>
            </w:r>
            <w:proofErr w:type="gramStart"/>
            <w:r w:rsidRPr="00C72ACA">
              <w:rPr>
                <w:sz w:val="24"/>
                <w:szCs w:val="24"/>
              </w:rPr>
              <w:t>el</w:t>
            </w:r>
            <w:proofErr w:type="gramEnd"/>
            <w:r w:rsidRPr="00C72ACA">
              <w:rPr>
                <w:sz w:val="24"/>
                <w:szCs w:val="24"/>
              </w:rPr>
              <w:t xml:space="preserve"> penúltimo peldaño que permitió al gobierno de don Enrique C. Creel establecer en 1906 formalmente la Escuela Normal".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A raíz de la publicación de la ley, el gobernador procedió a tomar las medidas necesarias para su debida aplicación. Entre ellas: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1. La creación de dos becas que por cada distrito se concedían a los</w:t>
            </w:r>
          </w:p>
          <w:p w:rsidR="00F44344" w:rsidRPr="00C72ACA" w:rsidRDefault="00C72ACA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Jóvenes</w:t>
            </w:r>
            <w:r w:rsidR="004020C0" w:rsidRPr="00C72ACA">
              <w:rPr>
                <w:sz w:val="24"/>
                <w:szCs w:val="24"/>
              </w:rPr>
              <w:t xml:space="preserve"> por su aplicación y por sus aptitudes para el magisterio.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2. Los jóvenes seleccionados tendrán habitación, alimentos y ropa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el internado de la Escuela de Artes y Oficios de la ciudad de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Chihuahua.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3. El estado pagaría el pasaje y los gastos para el traslado de los jóvenes</w:t>
            </w:r>
          </w:p>
          <w:p w:rsidR="00F44344" w:rsidRPr="00C72ACA" w:rsidRDefault="00C72ACA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Seleccionados</w:t>
            </w:r>
            <w:r w:rsidR="004020C0" w:rsidRPr="00C72ACA">
              <w:rPr>
                <w:sz w:val="24"/>
                <w:szCs w:val="24"/>
              </w:rPr>
              <w:t xml:space="preserve"> en cada distrito.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4. Se fijó como fecha de iniciación de los cursos el día 7 de enero de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1906. Fue el Instituto Científico y Literario quien tomó a su cargo</w:t>
            </w:r>
          </w:p>
          <w:p w:rsidR="00F44344" w:rsidRPr="00C72ACA" w:rsidRDefault="00C72ACA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Dichos</w:t>
            </w:r>
            <w:r w:rsidR="004020C0" w:rsidRPr="00C72ACA">
              <w:rPr>
                <w:sz w:val="24"/>
                <w:szCs w:val="24"/>
              </w:rPr>
              <w:t xml:space="preserve"> cursos. El primer director fue Miguel Márquez.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El primer plan de estudios, de acuerdo con la ley del 24 de abril de 1905, comprendía seis años, tres de secundaria y tres de profesional. En el último se cursaban las </w:t>
            </w:r>
            <w:r w:rsidRPr="00C72ACA">
              <w:rPr>
                <w:sz w:val="24"/>
                <w:szCs w:val="24"/>
              </w:rPr>
              <w:lastRenderedPageBreak/>
              <w:t>materias relacionadas con el trabajo docente.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1930, Francisco R. Almada, gobernador del estado, dispuso la separación del Instituto Científico y Literario y la Escuela Normal.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El gobierno del estado autorizó la apertura de la Escuela Normal Nocturna, dependiente de la propia Escuela Normal.</w:t>
            </w:r>
          </w:p>
          <w:p w:rsidR="00F44344" w:rsidRPr="00C72ACA" w:rsidRDefault="004020C0" w:rsidP="00C72AC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El 1 de septiembre de 1937, bajo la administración del general Gustavo Talamantes, se decretó la separación definitiva de la Escuela Normal.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1973, l la Normal pasó a ocupar su actual edificio.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la Escuela Normal del Estado de Chihuahua se estableció en enero de 1965 el Departamento de Trabajo Social. Hacia 1991, el departamento atendía tres programas: becas, servicio médico y bolsa de trabajo.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El 13 de enero de 1966, el señor Mariano Valenzuela Ceballos dotó a la Escuela Normal del Estado con el proyector electrónico de un planetario, adquirido en uno de sus viajes a Japón.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1988 cuando el Planetario empezó a operar nuevamente para ofrecer el servicio a niños de las escuelas primarias de la ciudad.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En 1934 se modificó el artículo 30. </w:t>
            </w:r>
            <w:proofErr w:type="gramStart"/>
            <w:r w:rsidRPr="00C72ACA">
              <w:rPr>
                <w:sz w:val="24"/>
                <w:szCs w:val="24"/>
              </w:rPr>
              <w:t>de</w:t>
            </w:r>
            <w:proofErr w:type="gramEnd"/>
            <w:r w:rsidRPr="00C72ACA">
              <w:rPr>
                <w:sz w:val="24"/>
                <w:szCs w:val="24"/>
              </w:rPr>
              <w:t xml:space="preserve"> la Constitución a fin de establecer que la educación mexicana fuera socialista.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el ciclo escolar 1937-1938 surgieron Actividades sociales de carácter revolucionario":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1945, algunos cambios llevaron a suprimir la preparación del maestro que iría a trabajar al campo.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1945, la modificación al plan de estudios fue consecuencia del Primer Congreso Nacional de Educación Normal celebrado en Saltillo en 1944.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1959 se independizaron los estudios de secundaria y normal.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A partir de 1960 se implantaron con carácter experimental en los Centros Regionales de Educación Normal de Iguala, Guerrero, y Ciudad Guzmán, Jalisco.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El 23 de marzo de 1984, el presidente Miguel de la Madrid emitió el acuerdo que establece que la educación normal tendrá el grado académico de licenciatura.</w:t>
            </w:r>
          </w:p>
        </w:tc>
      </w:tr>
      <w:tr w:rsidR="00F44344" w:rsidRPr="00C72ACA">
        <w:tc>
          <w:tcPr>
            <w:tcW w:w="93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lastRenderedPageBreak/>
              <w:t>El evento, persona y/o proceso fue importante en algún punto de la historia dentro de la memoria colectiva de un grupo o grupos y que permite desvelar pasajes que de otra manera permanecieron ignorados.</w:t>
            </w:r>
          </w:p>
          <w:p w:rsidR="00F44344" w:rsidRPr="00C72ACA" w:rsidRDefault="004020C0" w:rsidP="00C72A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Sí</w:t>
            </w:r>
            <w:r w:rsidR="00EF6B66" w:rsidRPr="00C72ACA">
              <w:rPr>
                <w:sz w:val="24"/>
                <w:szCs w:val="24"/>
              </w:rPr>
              <w:t>, ya que e</w:t>
            </w:r>
            <w:r w:rsidRPr="00C72ACA">
              <w:rPr>
                <w:sz w:val="24"/>
                <w:szCs w:val="24"/>
              </w:rPr>
              <w:t>l gobernador Miguel Ahumada expidió la Ley de Instrucción Pública en la que se autoriza la fundación de una e</w:t>
            </w:r>
            <w:r w:rsidR="00EF6B66" w:rsidRPr="00C72ACA">
              <w:rPr>
                <w:sz w:val="24"/>
                <w:szCs w:val="24"/>
              </w:rPr>
              <w:t>scuela normal para profesores. También habla sobre e</w:t>
            </w:r>
            <w:r w:rsidRPr="00C72ACA">
              <w:rPr>
                <w:sz w:val="24"/>
                <w:szCs w:val="24"/>
              </w:rPr>
              <w:t xml:space="preserve">l penúltimo peldaño que permitió al gobierno de don Enrique C. Creel </w:t>
            </w:r>
            <w:r w:rsidRPr="00C72ACA">
              <w:rPr>
                <w:sz w:val="24"/>
                <w:szCs w:val="24"/>
              </w:rPr>
              <w:lastRenderedPageBreak/>
              <w:t>establecer en 190</w:t>
            </w:r>
            <w:r w:rsidR="00EF6B66" w:rsidRPr="00C72ACA">
              <w:rPr>
                <w:sz w:val="24"/>
                <w:szCs w:val="24"/>
              </w:rPr>
              <w:t>6 formalmente la Escuela Normal</w:t>
            </w:r>
            <w:r w:rsidRPr="00C72ACA">
              <w:rPr>
                <w:sz w:val="24"/>
                <w:szCs w:val="24"/>
              </w:rPr>
              <w:t>.</w:t>
            </w:r>
          </w:p>
        </w:tc>
      </w:tr>
      <w:tr w:rsidR="00F44344" w:rsidRPr="00C72ACA">
        <w:tc>
          <w:tcPr>
            <w:tcW w:w="93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lastRenderedPageBreak/>
              <w:t>Describa el impacto del evento, persona y/o proceso en la vida cotidiana, la historia local y regional o grupos como mujeres, indígenas, marginados, etcétera</w:t>
            </w:r>
          </w:p>
          <w:p w:rsidR="00F44344" w:rsidRPr="00C72ACA" w:rsidRDefault="004020C0" w:rsidP="00C72AC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Tuvo impacto ya que gracias a </w:t>
            </w:r>
            <w:r w:rsidR="00EF6B66" w:rsidRPr="00C72ACA">
              <w:rPr>
                <w:sz w:val="24"/>
                <w:szCs w:val="24"/>
              </w:rPr>
              <w:t xml:space="preserve"> Miguel Ahumada se</w:t>
            </w:r>
            <w:r w:rsidRPr="00C72ACA">
              <w:rPr>
                <w:sz w:val="24"/>
                <w:szCs w:val="24"/>
              </w:rPr>
              <w:t xml:space="preserve"> pudieron construir las escuelas normales.</w:t>
            </w:r>
          </w:p>
        </w:tc>
      </w:tr>
      <w:tr w:rsidR="00F44344" w:rsidRPr="00C72ACA">
        <w:tc>
          <w:tcPr>
            <w:tcW w:w="5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702254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702254">
              <w:rPr>
                <w:b/>
                <w:sz w:val="24"/>
                <w:szCs w:val="24"/>
              </w:rPr>
              <w:t xml:space="preserve">Criterio de importancia o relevancia: </w:t>
            </w:r>
          </w:p>
          <w:p w:rsidR="00F44344" w:rsidRPr="00702254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702254">
              <w:rPr>
                <w:b/>
                <w:sz w:val="24"/>
                <w:szCs w:val="24"/>
              </w:rPr>
              <w:t>¿Por qué esta fuente tiene importancia histórica?</w:t>
            </w:r>
          </w:p>
          <w:p w:rsidR="00F44344" w:rsidRPr="00C72ACA" w:rsidRDefault="00702254" w:rsidP="00702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Porque nos narra los acontecimientos </w:t>
            </w:r>
            <w:r w:rsidR="004020C0" w:rsidRPr="00C72ACA">
              <w:rPr>
                <w:sz w:val="24"/>
                <w:szCs w:val="24"/>
              </w:rPr>
              <w:t xml:space="preserve">de las </w:t>
            </w:r>
            <w:r>
              <w:rPr>
                <w:sz w:val="24"/>
                <w:szCs w:val="24"/>
              </w:rPr>
              <w:t>escuelas normales de Chihuahua.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Sí</w:t>
            </w:r>
          </w:p>
          <w:p w:rsidR="00F44344" w:rsidRPr="00C72ACA" w:rsidRDefault="00F44344" w:rsidP="00C72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702254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En 1824 empezó a funcionar en la ciudad de chihuahua la Escuela </w:t>
            </w:r>
            <w:r w:rsidR="00702254">
              <w:rPr>
                <w:sz w:val="24"/>
                <w:szCs w:val="24"/>
              </w:rPr>
              <w:t xml:space="preserve">y </w:t>
            </w:r>
            <w:r w:rsidRPr="00C72ACA">
              <w:rPr>
                <w:sz w:val="24"/>
                <w:szCs w:val="24"/>
              </w:rPr>
              <w:t>después pasó a llamarse Escuela Lancasteriana.</w:t>
            </w:r>
          </w:p>
        </w:tc>
      </w:tr>
      <w:tr w:rsidR="00F44344" w:rsidRPr="00C72ACA">
        <w:tc>
          <w:tcPr>
            <w:tcW w:w="5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702254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702254">
              <w:rPr>
                <w:b/>
                <w:sz w:val="24"/>
                <w:szCs w:val="24"/>
              </w:rPr>
              <w:t>Criterio de profundidad:</w:t>
            </w:r>
          </w:p>
          <w:p w:rsidR="00F44344" w:rsidRDefault="00F44344" w:rsidP="00C72ACA">
            <w:pPr>
              <w:jc w:val="both"/>
              <w:rPr>
                <w:sz w:val="24"/>
                <w:szCs w:val="24"/>
              </w:rPr>
            </w:pPr>
          </w:p>
          <w:p w:rsidR="00702254" w:rsidRPr="00C72ACA" w:rsidRDefault="00702254" w:rsidP="0070225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Esta</w:t>
            </w:r>
            <w:proofErr w:type="gramEnd"/>
            <w:r>
              <w:rPr>
                <w:sz w:val="24"/>
                <w:szCs w:val="24"/>
              </w:rPr>
              <w:t xml:space="preserve"> hiso que cambiara la vida para los habitantes y en parte a los alumnos y maestros, además en Chihuahua tomaron esta transformación como un motivo de bien. 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Sí</w:t>
            </w:r>
          </w:p>
          <w:p w:rsidR="00F44344" w:rsidRPr="00C72ACA" w:rsidRDefault="00F44344" w:rsidP="00C72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702254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En </w:t>
            </w:r>
            <w:r w:rsidR="00702254">
              <w:rPr>
                <w:sz w:val="24"/>
                <w:szCs w:val="24"/>
              </w:rPr>
              <w:t>1934 se modificó el artículo 30</w:t>
            </w:r>
            <w:r w:rsidRPr="00C72ACA">
              <w:rPr>
                <w:sz w:val="24"/>
                <w:szCs w:val="24"/>
              </w:rPr>
              <w:t xml:space="preserve"> de la Constitución</w:t>
            </w:r>
            <w:r w:rsidR="00702254">
              <w:rPr>
                <w:sz w:val="24"/>
                <w:szCs w:val="24"/>
              </w:rPr>
              <w:t xml:space="preserve"> para una mejor educación. </w:t>
            </w:r>
            <w:r w:rsidRPr="00C72ACA">
              <w:rPr>
                <w:sz w:val="24"/>
                <w:szCs w:val="24"/>
              </w:rPr>
              <w:t>.</w:t>
            </w:r>
          </w:p>
        </w:tc>
      </w:tr>
      <w:tr w:rsidR="00F44344" w:rsidRPr="00C72ACA">
        <w:tc>
          <w:tcPr>
            <w:tcW w:w="5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6843E3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6843E3">
              <w:rPr>
                <w:b/>
                <w:sz w:val="24"/>
                <w:szCs w:val="24"/>
              </w:rPr>
              <w:t>Criterio cuantitativo:</w:t>
            </w:r>
          </w:p>
          <w:p w:rsidR="00F44344" w:rsidRPr="006843E3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6843E3">
              <w:rPr>
                <w:b/>
                <w:sz w:val="24"/>
                <w:szCs w:val="24"/>
              </w:rPr>
              <w:t>¿Cuánta gente fue afectada en sus vidas?</w:t>
            </w:r>
          </w:p>
          <w:p w:rsidR="00F44344" w:rsidRDefault="00F44344" w:rsidP="00C72ACA">
            <w:pPr>
              <w:jc w:val="both"/>
              <w:rPr>
                <w:sz w:val="24"/>
                <w:szCs w:val="24"/>
              </w:rPr>
            </w:pPr>
          </w:p>
          <w:p w:rsidR="008D18B8" w:rsidRPr="00C72ACA" w:rsidRDefault="008D18B8" w:rsidP="00C7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personas afectadas son indefinida pero al principio fueron los propios estudiantes pues a ellos les af3ecto en parto por la escuela</w:t>
            </w:r>
            <w:bookmarkStart w:id="0" w:name="_GoBack"/>
            <w:bookmarkEnd w:id="0"/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Sí</w:t>
            </w:r>
          </w:p>
          <w:p w:rsidR="00F44344" w:rsidRPr="00C72ACA" w:rsidRDefault="00F44344" w:rsidP="00C72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8D18B8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En la Escuela Normal del Estado de Chihuahua se estableció en enero de 1965 el Departamento </w:t>
            </w:r>
            <w:r w:rsidR="008D18B8">
              <w:rPr>
                <w:sz w:val="24"/>
                <w:szCs w:val="24"/>
              </w:rPr>
              <w:t>en</w:t>
            </w:r>
            <w:r w:rsidRPr="00C72ACA">
              <w:rPr>
                <w:sz w:val="24"/>
                <w:szCs w:val="24"/>
              </w:rPr>
              <w:t xml:space="preserve"> </w:t>
            </w:r>
            <w:r w:rsidR="008D18B8">
              <w:rPr>
                <w:sz w:val="24"/>
                <w:szCs w:val="24"/>
              </w:rPr>
              <w:t xml:space="preserve">1991, se involucró en becas y otras áreas </w:t>
            </w:r>
          </w:p>
        </w:tc>
      </w:tr>
      <w:tr w:rsidR="00F44344" w:rsidRPr="00C72ACA">
        <w:tc>
          <w:tcPr>
            <w:tcW w:w="5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8D18B8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8D18B8">
              <w:rPr>
                <w:b/>
                <w:sz w:val="24"/>
                <w:szCs w:val="24"/>
              </w:rPr>
              <w:t>Criterio de durabilidad:</w:t>
            </w:r>
          </w:p>
          <w:p w:rsidR="00F44344" w:rsidRPr="008D18B8" w:rsidRDefault="004020C0" w:rsidP="00C72ACA">
            <w:pPr>
              <w:jc w:val="both"/>
              <w:rPr>
                <w:b/>
                <w:sz w:val="24"/>
                <w:szCs w:val="24"/>
              </w:rPr>
            </w:pPr>
            <w:r w:rsidRPr="008D18B8">
              <w:rPr>
                <w:b/>
                <w:sz w:val="24"/>
                <w:szCs w:val="24"/>
              </w:rPr>
              <w:t>¿Cuánto tiempo duraron  los cambios?</w:t>
            </w:r>
          </w:p>
          <w:p w:rsidR="00F44344" w:rsidRPr="00C72ACA" w:rsidRDefault="00702254" w:rsidP="007022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cambios han tenido un cambio día a día ya que todos sucesos y acontecimientos que sucedieron fueron en parte para mejorar, además nos podemos dar cuenta que en la actualidad aun nos repercuten y/o ayuda.   </w:t>
            </w:r>
            <w:r w:rsidR="004020C0" w:rsidRPr="00C72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Sí</w:t>
            </w:r>
          </w:p>
          <w:p w:rsidR="00F44344" w:rsidRPr="00C72ACA" w:rsidRDefault="00F44344" w:rsidP="00C72A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En 1945, la modificación al plan de estudios fue consecuencia del Primer Congreso Nacional de Educación Normal celebrado en Saltillo en 1944.</w:t>
            </w:r>
          </w:p>
        </w:tc>
      </w:tr>
      <w:tr w:rsidR="00F44344" w:rsidRPr="00C72ACA">
        <w:tc>
          <w:tcPr>
            <w:tcW w:w="93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>¿De qué proceso histórico forma parte este evento o persona?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lastRenderedPageBreak/>
              <w:t xml:space="preserve"> </w:t>
            </w:r>
            <w:r w:rsidR="00C72ACA">
              <w:rPr>
                <w:sz w:val="24"/>
                <w:szCs w:val="24"/>
              </w:rPr>
              <w:t xml:space="preserve">Es una situación académica. 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 </w:t>
            </w:r>
          </w:p>
        </w:tc>
      </w:tr>
      <w:tr w:rsidR="00F44344" w:rsidRPr="00C72ACA">
        <w:tc>
          <w:tcPr>
            <w:tcW w:w="93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lastRenderedPageBreak/>
              <w:t>¿Ha cambiado la importancia histórica de este acontecimiento o persona?</w:t>
            </w:r>
          </w:p>
          <w:p w:rsidR="00F44344" w:rsidRPr="00C72ACA" w:rsidRDefault="004020C0" w:rsidP="00C72ACA">
            <w:pPr>
              <w:jc w:val="both"/>
              <w:rPr>
                <w:sz w:val="24"/>
                <w:szCs w:val="24"/>
              </w:rPr>
            </w:pPr>
            <w:r w:rsidRPr="00C72ACA">
              <w:rPr>
                <w:sz w:val="24"/>
                <w:szCs w:val="24"/>
              </w:rPr>
              <w:t xml:space="preserve"> No ha cambiado es muy importante el conocer los antecedentes de la educación tal como la conocemos para así poder darnos una idea de los cambios que han surgido con el tiempo.</w:t>
            </w:r>
          </w:p>
        </w:tc>
      </w:tr>
    </w:tbl>
    <w:p w:rsidR="00F44344" w:rsidRPr="00C72ACA" w:rsidRDefault="004020C0" w:rsidP="00C72ACA">
      <w:pPr>
        <w:jc w:val="both"/>
        <w:rPr>
          <w:sz w:val="24"/>
          <w:szCs w:val="24"/>
        </w:rPr>
      </w:pPr>
      <w:r w:rsidRPr="00C72ACA">
        <w:rPr>
          <w:sz w:val="24"/>
          <w:szCs w:val="24"/>
        </w:rPr>
        <w:t xml:space="preserve"> </w:t>
      </w:r>
    </w:p>
    <w:p w:rsidR="00F44344" w:rsidRPr="00C72ACA" w:rsidRDefault="00F44344" w:rsidP="00C72ACA">
      <w:pPr>
        <w:jc w:val="both"/>
        <w:rPr>
          <w:sz w:val="24"/>
          <w:szCs w:val="24"/>
        </w:rPr>
      </w:pPr>
    </w:p>
    <w:sectPr w:rsidR="00F44344" w:rsidRPr="00C72AC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C5" w:rsidRDefault="005C6DC5" w:rsidP="00EF6B66">
      <w:pPr>
        <w:spacing w:line="240" w:lineRule="auto"/>
      </w:pPr>
      <w:r>
        <w:separator/>
      </w:r>
    </w:p>
  </w:endnote>
  <w:endnote w:type="continuationSeparator" w:id="0">
    <w:p w:rsidR="005C6DC5" w:rsidRDefault="005C6DC5" w:rsidP="00EF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C5" w:rsidRDefault="005C6DC5" w:rsidP="00EF6B66">
      <w:pPr>
        <w:spacing w:line="240" w:lineRule="auto"/>
      </w:pPr>
      <w:r>
        <w:separator/>
      </w:r>
    </w:p>
  </w:footnote>
  <w:footnote w:type="continuationSeparator" w:id="0">
    <w:p w:rsidR="005C6DC5" w:rsidRDefault="005C6DC5" w:rsidP="00EF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6" w:rsidRPr="00702254" w:rsidRDefault="00EF6B66" w:rsidP="00EF6B66">
    <w:pPr>
      <w:pStyle w:val="Encabezado"/>
      <w:jc w:val="center"/>
      <w:rPr>
        <w:szCs w:val="22"/>
      </w:rPr>
    </w:pPr>
    <w:r w:rsidRPr="00702254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506AD1D9" wp14:editId="2D015B42">
          <wp:simplePos x="0" y="0"/>
          <wp:positionH relativeFrom="column">
            <wp:posOffset>5056505</wp:posOffset>
          </wp:positionH>
          <wp:positionV relativeFrom="paragraph">
            <wp:posOffset>-64770</wp:posOffset>
          </wp:positionV>
          <wp:extent cx="774065" cy="84074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4" t="20248" r="10120" b="4959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254"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2816BC42" wp14:editId="0B40FC2F">
          <wp:simplePos x="0" y="0"/>
          <wp:positionH relativeFrom="column">
            <wp:posOffset>-157480</wp:posOffset>
          </wp:positionH>
          <wp:positionV relativeFrom="paragraph">
            <wp:posOffset>29845</wp:posOffset>
          </wp:positionV>
          <wp:extent cx="890270" cy="664210"/>
          <wp:effectExtent l="0" t="0" r="508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254">
      <w:rPr>
        <w:szCs w:val="22"/>
      </w:rPr>
      <w:t>BENEMÉRITO INSTITUTO NORMAL DEL ESTADO</w:t>
    </w:r>
  </w:p>
  <w:p w:rsidR="00EF6B66" w:rsidRPr="00702254" w:rsidRDefault="00EF6B66" w:rsidP="00EF6B66">
    <w:pPr>
      <w:pStyle w:val="Encabezado"/>
      <w:jc w:val="center"/>
      <w:rPr>
        <w:szCs w:val="22"/>
      </w:rPr>
    </w:pPr>
    <w:r w:rsidRPr="00702254">
      <w:rPr>
        <w:szCs w:val="22"/>
      </w:rPr>
      <w:t>“GRAL. JUAN CRISÓSTOMO BONILLA”</w:t>
    </w:r>
  </w:p>
  <w:p w:rsidR="00EF6B66" w:rsidRPr="00702254" w:rsidRDefault="00EF6B66" w:rsidP="00EF6B66">
    <w:pPr>
      <w:pStyle w:val="Encabezado"/>
      <w:jc w:val="center"/>
      <w:rPr>
        <w:szCs w:val="22"/>
      </w:rPr>
    </w:pPr>
    <w:r w:rsidRPr="00702254">
      <w:rPr>
        <w:szCs w:val="22"/>
      </w:rPr>
      <w:t>LICENCIATURA EN EDUCACIÓN PREESCOLAR</w:t>
    </w:r>
  </w:p>
  <w:p w:rsidR="00EF6B66" w:rsidRPr="00702254" w:rsidRDefault="00EF6B66" w:rsidP="00EF6B66">
    <w:pPr>
      <w:pStyle w:val="Encabezado"/>
      <w:jc w:val="center"/>
      <w:rPr>
        <w:szCs w:val="22"/>
      </w:rPr>
    </w:pPr>
    <w:r w:rsidRPr="00702254">
      <w:rPr>
        <w:szCs w:val="22"/>
      </w:rPr>
      <w:t>HISTORIA DE LA EDUACIÓN EN MÉXICO</w:t>
    </w:r>
  </w:p>
  <w:p w:rsidR="00EF6B66" w:rsidRPr="00702254" w:rsidRDefault="00EF6B66" w:rsidP="00EF6B66">
    <w:pPr>
      <w:pStyle w:val="Encabezado"/>
      <w:jc w:val="center"/>
      <w:rPr>
        <w:szCs w:val="22"/>
      </w:rPr>
    </w:pPr>
    <w:r w:rsidRPr="00702254">
      <w:rPr>
        <w:szCs w:val="22"/>
      </w:rPr>
      <w:t>DOCENTE EN</w:t>
    </w:r>
    <w:r w:rsidR="00702254" w:rsidRPr="00702254">
      <w:rPr>
        <w:szCs w:val="22"/>
      </w:rPr>
      <w:t xml:space="preserve"> FORMACIÓN: SANDRA VIVANCO ZEPEDA</w:t>
    </w:r>
  </w:p>
  <w:p w:rsidR="00EF6B66" w:rsidRPr="00702254" w:rsidRDefault="00EF6B66" w:rsidP="00EF6B66">
    <w:pPr>
      <w:pStyle w:val="Encabezado"/>
      <w:jc w:val="center"/>
      <w:rPr>
        <w:szCs w:val="22"/>
      </w:rPr>
    </w:pPr>
    <w:r w:rsidRPr="00702254">
      <w:rPr>
        <w:szCs w:val="22"/>
      </w:rPr>
      <w:t>1° GRADO  GRUPO: “B”</w:t>
    </w:r>
  </w:p>
  <w:p w:rsidR="00EF6B66" w:rsidRPr="00702254" w:rsidRDefault="00EF6B66">
    <w:pPr>
      <w:pStyle w:val="Encabezado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344"/>
    <w:rsid w:val="004020C0"/>
    <w:rsid w:val="005C6DC5"/>
    <w:rsid w:val="006843E3"/>
    <w:rsid w:val="00702254"/>
    <w:rsid w:val="008D18B8"/>
    <w:rsid w:val="00C72ACA"/>
    <w:rsid w:val="00EF6B66"/>
    <w:rsid w:val="00F34905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EF6B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B66"/>
  </w:style>
  <w:style w:type="paragraph" w:styleId="Piedepgina">
    <w:name w:val="footer"/>
    <w:basedOn w:val="Normal"/>
    <w:link w:val="PiedepginaCar"/>
    <w:uiPriority w:val="99"/>
    <w:unhideWhenUsed/>
    <w:rsid w:val="00EF6B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EF6B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B66"/>
  </w:style>
  <w:style w:type="paragraph" w:styleId="Piedepgina">
    <w:name w:val="footer"/>
    <w:basedOn w:val="Normal"/>
    <w:link w:val="PiedepginaCar"/>
    <w:uiPriority w:val="99"/>
    <w:unhideWhenUsed/>
    <w:rsid w:val="00EF6B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Importancia historica.docx</vt:lpstr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Importancia historica.docx</dc:title>
  <dc:creator>eve</dc:creator>
  <cp:lastModifiedBy>eve</cp:lastModifiedBy>
  <cp:revision>4</cp:revision>
  <dcterms:created xsi:type="dcterms:W3CDTF">2015-01-12T06:29:00Z</dcterms:created>
  <dcterms:modified xsi:type="dcterms:W3CDTF">2015-01-12T13:47:00Z</dcterms:modified>
</cp:coreProperties>
</file>